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BA4C2" w14:textId="0C9C3DB4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 об итогах проведения публичного обсуждения отчета о деятельности государственного учреждени</w:t>
      </w:r>
      <w:r w:rsidRPr="009D0FBC">
        <w:rPr>
          <w:rFonts w:ascii="Times New Roman" w:hAnsi="Times New Roman" w:cs="Times New Roman"/>
          <w:b/>
          <w:sz w:val="28"/>
        </w:rPr>
        <w:t xml:space="preserve">я </w:t>
      </w:r>
      <w:r w:rsidR="00CA3254" w:rsidRPr="00CA3254">
        <w:rPr>
          <w:rFonts w:ascii="Times New Roman" w:hAnsi="Times New Roman"/>
          <w:b/>
          <w:sz w:val="28"/>
          <w:szCs w:val="28"/>
        </w:rPr>
        <w:t>"Общеобразовательная школа села Тонкерис отдела образования по Целиноградскому району управления образования Акмолинской области"</w:t>
      </w: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6BAC9C7C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14:paraId="57FC4478" w14:textId="77777777"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3DBA084" w14:textId="77777777"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14:paraId="1BA9912B" w14:textId="77777777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Pr="00A477FB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413020">
        <w:rPr>
          <w:rFonts w:ascii="Times New Roman" w:hAnsi="Times New Roman" w:cs="Times New Roman"/>
          <w:sz w:val="28"/>
          <w:szCs w:val="28"/>
        </w:rPr>
        <w:t>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="00A21799" w:rsidRPr="00CB05FC">
          <w:rPr>
            <w:rStyle w:val="a6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</w:p>
    <w:p w14:paraId="5332CE59" w14:textId="77777777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1B50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A21799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>»</w:t>
      </w:r>
      <w:r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hyperlink r:id="rId5" w:history="1">
        <w:r w:rsidR="00A21799" w:rsidRPr="00CB05FC">
          <w:rPr>
            <w:rStyle w:val="a6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</w:p>
    <w:p w14:paraId="5F232138" w14:textId="77777777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A21799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», а также на официальный интернет – ресурс не поступало. </w:t>
      </w:r>
    </w:p>
    <w:p w14:paraId="61BE48F8" w14:textId="77777777"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14:paraId="2492D31D" w14:textId="77777777" w:rsidTr="00864EAA">
        <w:trPr>
          <w:jc w:val="center"/>
        </w:trPr>
        <w:tc>
          <w:tcPr>
            <w:tcW w:w="617" w:type="dxa"/>
          </w:tcPr>
          <w:p w14:paraId="5C0233F3" w14:textId="77777777"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5B8FD3A8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37B7C0D4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1F6D54F7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40615A4D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71D21C41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14:paraId="3A1A0EB9" w14:textId="77777777" w:rsidTr="00864EAA">
        <w:trPr>
          <w:jc w:val="center"/>
        </w:trPr>
        <w:tc>
          <w:tcPr>
            <w:tcW w:w="617" w:type="dxa"/>
          </w:tcPr>
          <w:p w14:paraId="2FB9CFC9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06651A1B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6FA7273E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7A996085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6918B6D7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742B3EED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14:paraId="6587237E" w14:textId="77777777" w:rsidTr="00864EAA">
        <w:trPr>
          <w:jc w:val="center"/>
        </w:trPr>
        <w:tc>
          <w:tcPr>
            <w:tcW w:w="617" w:type="dxa"/>
          </w:tcPr>
          <w:p w14:paraId="14B3962B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4894A39F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0955E6DA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3F85F5BD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11312483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255268B1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0C6986C6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4763FFEB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405E6736" w14:textId="1EBB3934" w:rsidR="001B504A" w:rsidRDefault="00CA3254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254"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          </w:t>
      </w:r>
      <w:r w:rsidRPr="00CA3254">
        <w:t xml:space="preserve"> </w:t>
      </w:r>
      <w:r w:rsidRPr="00CA3254">
        <w:rPr>
          <w:rFonts w:ascii="Times New Roman" w:hAnsi="Times New Roman" w:cs="Times New Roman"/>
          <w:b/>
          <w:sz w:val="28"/>
          <w:szCs w:val="28"/>
          <w:lang w:val="kk-KZ"/>
        </w:rPr>
        <w:t>Шакиров А.T.</w:t>
      </w:r>
    </w:p>
    <w:p w14:paraId="00AA5A23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89CAAB" w14:textId="77777777" w:rsidR="00CA3254" w:rsidRDefault="00CA3254" w:rsidP="00CA3254">
      <w:pPr>
        <w:rPr>
          <w:rFonts w:ascii="Times New Roman" w:hAnsi="Times New Roman"/>
          <w:i/>
          <w:sz w:val="32"/>
          <w:szCs w:val="32"/>
          <w:lang w:val="kk-KZ"/>
        </w:rPr>
      </w:pPr>
    </w:p>
    <w:p w14:paraId="2EB234D5" w14:textId="05A1A028" w:rsidR="00CA3254" w:rsidRDefault="00CA3254" w:rsidP="00CA3254">
      <w:pPr>
        <w:rPr>
          <w:rFonts w:ascii="Times New Roman" w:hAnsi="Times New Roman"/>
          <w:i/>
          <w:sz w:val="32"/>
          <w:szCs w:val="32"/>
          <w:lang w:val="kk-KZ"/>
        </w:rPr>
      </w:pPr>
      <w:r w:rsidRPr="00CA3254">
        <w:rPr>
          <w:rFonts w:ascii="Times New Roman" w:hAnsi="Times New Roman"/>
          <w:i/>
          <w:sz w:val="32"/>
          <w:szCs w:val="32"/>
        </w:rPr>
        <w:t xml:space="preserve"> Өмир Т</w:t>
      </w:r>
    </w:p>
    <w:p w14:paraId="3BEDC71A" w14:textId="3A140FE2" w:rsidR="00636C15" w:rsidRPr="00CA3254" w:rsidRDefault="00CA3254" w:rsidP="00CA3254">
      <w:pPr>
        <w:rPr>
          <w:rFonts w:ascii="Times New Roman" w:hAnsi="Times New Roman"/>
          <w:i/>
          <w:sz w:val="32"/>
          <w:szCs w:val="32"/>
        </w:rPr>
      </w:pPr>
      <w:r w:rsidRPr="00CA3254">
        <w:rPr>
          <w:rFonts w:ascii="Times New Roman" w:hAnsi="Times New Roman"/>
          <w:i/>
          <w:sz w:val="32"/>
          <w:szCs w:val="32"/>
        </w:rPr>
        <w:lastRenderedPageBreak/>
        <w:t xml:space="preserve">  8 (775) 180-08-61</w:t>
      </w:r>
    </w:p>
    <w:sectPr w:rsidR="00636C15" w:rsidRPr="00CA3254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AC"/>
    <w:rsid w:val="001B504A"/>
    <w:rsid w:val="003A05C5"/>
    <w:rsid w:val="00636C15"/>
    <w:rsid w:val="00652601"/>
    <w:rsid w:val="006C6531"/>
    <w:rsid w:val="008C77EB"/>
    <w:rsid w:val="00915FAC"/>
    <w:rsid w:val="00A21799"/>
    <w:rsid w:val="00B55D09"/>
    <w:rsid w:val="00CA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B8213"/>
  <w15:chartTrackingRefBased/>
  <w15:docId w15:val="{83EEC76F-ADF4-42F7-AA3A-261CB1D6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elinograd.aqmoedu.gov.kz/" TargetMode="External"/><Relationship Id="rId4" Type="http://schemas.openxmlformats.org/officeDocument/2006/relationships/hyperlink" Target="http://celinograd.aqmo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1</cp:lastModifiedBy>
  <cp:revision>8</cp:revision>
  <cp:lastPrinted>2025-04-07T10:20:00Z</cp:lastPrinted>
  <dcterms:created xsi:type="dcterms:W3CDTF">2025-03-11T07:22:00Z</dcterms:created>
  <dcterms:modified xsi:type="dcterms:W3CDTF">2025-04-08T06:50:00Z</dcterms:modified>
</cp:coreProperties>
</file>